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85E" w:rsidRDefault="00EE785E" w:rsidP="009056D8">
      <w:pPr>
        <w:pStyle w:val="Default"/>
        <w:spacing w:after="120"/>
        <w:jc w:val="center"/>
        <w:rPr>
          <w:sz w:val="28"/>
          <w:szCs w:val="28"/>
          <w:lang w:eastAsia="lv-LV"/>
        </w:rPr>
      </w:pPr>
    </w:p>
    <w:p w:rsidR="009056D8" w:rsidRPr="009056D8" w:rsidRDefault="009056D8" w:rsidP="009056D8">
      <w:pPr>
        <w:pStyle w:val="Default"/>
        <w:spacing w:after="120"/>
        <w:jc w:val="center"/>
        <w:rPr>
          <w:sz w:val="28"/>
          <w:szCs w:val="28"/>
          <w:lang w:eastAsia="lv-LV"/>
        </w:rPr>
      </w:pPr>
      <w:bookmarkStart w:id="0" w:name="_GoBack"/>
      <w:bookmarkEnd w:id="0"/>
      <w:r w:rsidRPr="009056D8">
        <w:rPr>
          <w:sz w:val="28"/>
          <w:szCs w:val="28"/>
          <w:lang w:eastAsia="lv-LV"/>
        </w:rPr>
        <w:t>Rojas novada domes iepirkums „</w:t>
      </w:r>
      <w:r w:rsidRPr="009056D8">
        <w:rPr>
          <w:sz w:val="28"/>
          <w:szCs w:val="28"/>
        </w:rPr>
        <w:t>Piejūras vides labiekārtošana, izbūvējot bruģi Rojas estrādes teritorijā</w:t>
      </w:r>
      <w:r w:rsidRPr="009056D8">
        <w:rPr>
          <w:sz w:val="28"/>
          <w:szCs w:val="28"/>
          <w:lang w:eastAsia="lv-LV"/>
        </w:rPr>
        <w:t>”, identifikācijas Nr. RND2019/8/EJZF.</w:t>
      </w:r>
    </w:p>
    <w:p w:rsidR="009056D8" w:rsidRPr="009056D8" w:rsidRDefault="009056D8" w:rsidP="009056D8">
      <w:pPr>
        <w:pStyle w:val="Default"/>
        <w:spacing w:after="120"/>
        <w:jc w:val="center"/>
        <w:rPr>
          <w:b/>
          <w:sz w:val="28"/>
          <w:szCs w:val="28"/>
          <w:lang w:eastAsia="lv-LV"/>
        </w:rPr>
      </w:pPr>
      <w:r w:rsidRPr="009056D8">
        <w:rPr>
          <w:b/>
          <w:sz w:val="28"/>
          <w:szCs w:val="28"/>
          <w:lang w:eastAsia="lv-LV"/>
        </w:rPr>
        <w:t>Atbildes uz pretendentu uzdotajiem jautājumiem.</w:t>
      </w:r>
      <w:r w:rsidR="00D04516">
        <w:rPr>
          <w:b/>
          <w:sz w:val="28"/>
          <w:szCs w:val="28"/>
          <w:lang w:eastAsia="lv-LV"/>
        </w:rPr>
        <w:t xml:space="preserve"> Nr.</w:t>
      </w:r>
      <w:r w:rsidR="00743D78">
        <w:rPr>
          <w:b/>
          <w:sz w:val="28"/>
          <w:szCs w:val="28"/>
          <w:lang w:eastAsia="lv-LV"/>
        </w:rPr>
        <w:t>3</w:t>
      </w:r>
    </w:p>
    <w:p w:rsidR="009056D8" w:rsidRDefault="00D04516" w:rsidP="00D04516">
      <w:pPr>
        <w:suppressAutoHyphens w:val="0"/>
        <w:spacing w:line="240" w:lineRule="auto"/>
        <w:rPr>
          <w:kern w:val="0"/>
          <w:lang w:eastAsia="lv-LV"/>
        </w:rPr>
      </w:pPr>
      <w:r>
        <w:rPr>
          <w:kern w:val="0"/>
          <w:lang w:eastAsia="lv-LV"/>
        </w:rPr>
        <w:t>0</w:t>
      </w:r>
      <w:r w:rsidR="00743D78">
        <w:rPr>
          <w:kern w:val="0"/>
          <w:lang w:eastAsia="lv-LV"/>
        </w:rPr>
        <w:t>4</w:t>
      </w:r>
      <w:r>
        <w:rPr>
          <w:kern w:val="0"/>
          <w:lang w:eastAsia="lv-LV"/>
        </w:rPr>
        <w:t>.10.2019.</w:t>
      </w:r>
    </w:p>
    <w:p w:rsidR="00AC65B9" w:rsidRDefault="00AC65B9" w:rsidP="00D04516">
      <w:pPr>
        <w:suppressAutoHyphens w:val="0"/>
        <w:spacing w:line="240" w:lineRule="auto"/>
        <w:rPr>
          <w:kern w:val="0"/>
          <w:lang w:eastAsia="lv-LV"/>
        </w:rPr>
      </w:pPr>
    </w:p>
    <w:p w:rsidR="009056D8" w:rsidRDefault="009056D8" w:rsidP="00D04516">
      <w:pPr>
        <w:pStyle w:val="Default"/>
        <w:jc w:val="both"/>
        <w:rPr>
          <w:b/>
        </w:rPr>
      </w:pPr>
      <w:r>
        <w:rPr>
          <w:b/>
        </w:rPr>
        <w:t>1. jautājums.</w:t>
      </w:r>
    </w:p>
    <w:p w:rsidR="00743D78" w:rsidRPr="00743D78" w:rsidRDefault="00743D78" w:rsidP="00743D78">
      <w:pPr>
        <w:pStyle w:val="Paraststmeklis"/>
        <w:rPr>
          <w:rFonts w:ascii="Times New Roman" w:hAnsi="Times New Roman" w:cs="Times New Roman"/>
          <w:sz w:val="24"/>
          <w:szCs w:val="24"/>
        </w:rPr>
      </w:pPr>
      <w:r w:rsidRPr="00743D78">
        <w:rPr>
          <w:rFonts w:ascii="Times New Roman" w:hAnsi="Times New Roman" w:cs="Times New Roman"/>
          <w:sz w:val="24"/>
          <w:szCs w:val="24"/>
        </w:rPr>
        <w:t>Projektā norādīts "segumu materiālu tehniskās īpašības skatīt Skaidrojošajā aprakstā", tomēr pie konkursa dokumentācijas skaidrojošais apraksts nav pievienots. Vai varētu, lūdzu, pievienot skaidrojošo aprakstu pie konkursa dokumentācijas?</w:t>
      </w:r>
    </w:p>
    <w:p w:rsidR="00D04516" w:rsidRDefault="009056D8" w:rsidP="00D04516">
      <w:pPr>
        <w:suppressAutoHyphens w:val="0"/>
        <w:spacing w:line="240" w:lineRule="auto"/>
        <w:jc w:val="both"/>
        <w:rPr>
          <w:b/>
          <w:kern w:val="0"/>
          <w:lang w:eastAsia="lv-LV"/>
        </w:rPr>
      </w:pPr>
      <w:r>
        <w:rPr>
          <w:b/>
          <w:kern w:val="0"/>
          <w:lang w:eastAsia="lv-LV"/>
        </w:rPr>
        <w:t>Atbilde:</w:t>
      </w:r>
    </w:p>
    <w:p w:rsidR="0058504A" w:rsidRPr="00AC65B9" w:rsidRDefault="0058504A" w:rsidP="0058504A">
      <w:pPr>
        <w:suppressAutoHyphens w:val="0"/>
        <w:spacing w:line="240" w:lineRule="auto"/>
        <w:jc w:val="both"/>
        <w:rPr>
          <w:bCs/>
          <w:kern w:val="0"/>
          <w:lang w:eastAsia="lv-LV"/>
        </w:rPr>
      </w:pPr>
    </w:p>
    <w:p w:rsidR="00EE785E" w:rsidRPr="00EE785E" w:rsidRDefault="00EE785E" w:rsidP="00EE785E">
      <w:pPr>
        <w:pStyle w:val="Standard"/>
        <w:jc w:val="both"/>
        <w:rPr>
          <w:rFonts w:ascii="Times New Roman" w:hAnsi="Times New Roman" w:cs="Times New Roman"/>
        </w:rPr>
      </w:pPr>
      <w:r w:rsidRPr="00EE785E">
        <w:rPr>
          <w:rFonts w:ascii="Times New Roman" w:hAnsi="Times New Roman" w:cs="Times New Roman"/>
          <w:b/>
        </w:rPr>
        <w:t>Segumu izbūve</w:t>
      </w:r>
    </w:p>
    <w:p w:rsidR="00EE785E" w:rsidRPr="00EE785E" w:rsidRDefault="00EE785E" w:rsidP="00EE785E">
      <w:pPr>
        <w:pStyle w:val="Standard"/>
        <w:ind w:firstLine="709"/>
        <w:jc w:val="both"/>
        <w:rPr>
          <w:rFonts w:ascii="Times New Roman" w:hAnsi="Times New Roman" w:cs="Times New Roman"/>
        </w:rPr>
      </w:pPr>
      <w:r w:rsidRPr="00EE785E">
        <w:rPr>
          <w:rFonts w:ascii="Times New Roman" w:hAnsi="Times New Roman" w:cs="Times New Roman"/>
        </w:rPr>
        <w:t xml:space="preserve">Brauktuves segumi objektā tiks izbūvēti no dažāda izmēra betona bruģakmeņiem </w:t>
      </w:r>
      <w:r w:rsidRPr="00EE785E">
        <w:rPr>
          <w:rFonts w:ascii="Times New Roman" w:eastAsia="TimesNewRomanPSMT" w:hAnsi="Times New Roman" w:cs="Times New Roman"/>
        </w:rPr>
        <w:t xml:space="preserve">ar atbilstošas nestspējas pamatiem </w:t>
      </w:r>
      <w:r w:rsidRPr="00EE785E">
        <w:rPr>
          <w:rFonts w:ascii="Times New Roman" w:hAnsi="Times New Roman" w:cs="Times New Roman"/>
        </w:rPr>
        <w:t xml:space="preserve">gan piebraucamiem ceļiem, gan stāvlaukumiem, gan gājēju zonai </w:t>
      </w:r>
      <w:proofErr w:type="spellStart"/>
      <w:r w:rsidRPr="00EE785E">
        <w:rPr>
          <w:rFonts w:ascii="Times New Roman" w:hAnsi="Times New Roman" w:cs="Times New Roman"/>
        </w:rPr>
        <w:t>iekšteritorijā</w:t>
      </w:r>
      <w:proofErr w:type="spellEnd"/>
      <w:r w:rsidRPr="00EE785E">
        <w:rPr>
          <w:rFonts w:ascii="Times New Roman" w:hAnsi="Times New Roman" w:cs="Times New Roman"/>
        </w:rPr>
        <w:t xml:space="preserve">, lai piegādes, apkopes, apsardzes transports varētu piekļūt jebkurā vietā. </w:t>
      </w:r>
    </w:p>
    <w:p w:rsidR="00EE785E" w:rsidRPr="00EE785E" w:rsidRDefault="00EE785E" w:rsidP="00EE785E">
      <w:pPr>
        <w:pStyle w:val="Standard"/>
        <w:jc w:val="both"/>
        <w:rPr>
          <w:rFonts w:ascii="Times New Roman" w:hAnsi="Times New Roman" w:cs="Times New Roman"/>
        </w:rPr>
      </w:pPr>
      <w:r w:rsidRPr="00EE785E">
        <w:rPr>
          <w:rFonts w:ascii="Times New Roman" w:hAnsi="Times New Roman" w:cs="Times New Roman"/>
        </w:rPr>
        <w:t>Speciāli izbūvētās vieglo auto stāvvietas un ietves izbūvēs ar vieglākas nestspējas pamatiem.</w:t>
      </w:r>
    </w:p>
    <w:p w:rsidR="00A2302E" w:rsidRPr="00EE785E" w:rsidRDefault="00A2302E" w:rsidP="00AC65B9">
      <w:pPr>
        <w:suppressAutoHyphens w:val="0"/>
        <w:spacing w:line="240" w:lineRule="auto"/>
        <w:jc w:val="both"/>
      </w:pPr>
    </w:p>
    <w:p w:rsidR="00EE785E" w:rsidRDefault="00EE785E" w:rsidP="00AC65B9">
      <w:pPr>
        <w:suppressAutoHyphens w:val="0"/>
        <w:spacing w:line="240" w:lineRule="auto"/>
        <w:jc w:val="both"/>
      </w:pPr>
    </w:p>
    <w:p w:rsidR="00EE785E" w:rsidRDefault="00EE785E" w:rsidP="00AC65B9">
      <w:pPr>
        <w:suppressAutoHyphens w:val="0"/>
        <w:spacing w:line="240" w:lineRule="auto"/>
        <w:jc w:val="both"/>
      </w:pPr>
    </w:p>
    <w:p w:rsidR="00EE785E" w:rsidRPr="00A2302E" w:rsidRDefault="00EE785E" w:rsidP="00AC65B9">
      <w:pPr>
        <w:suppressAutoHyphens w:val="0"/>
        <w:spacing w:line="240" w:lineRule="auto"/>
        <w:jc w:val="both"/>
      </w:pPr>
    </w:p>
    <w:p w:rsidR="00D87C31" w:rsidRPr="00ED3292" w:rsidRDefault="00D87C31" w:rsidP="00D04516">
      <w:pPr>
        <w:rPr>
          <w:b/>
          <w:color w:val="FF0000"/>
        </w:rPr>
      </w:pPr>
    </w:p>
    <w:p w:rsidR="009056D8" w:rsidRDefault="009056D8" w:rsidP="009056D8">
      <w:pPr>
        <w:jc w:val="center"/>
        <w:rPr>
          <w:kern w:val="0"/>
          <w:lang w:eastAsia="x-none"/>
        </w:rPr>
      </w:pPr>
      <w:r>
        <w:rPr>
          <w:lang w:eastAsia="x-none"/>
        </w:rPr>
        <w:t>Rojas novada domes</w:t>
      </w:r>
    </w:p>
    <w:p w:rsidR="009056D8" w:rsidRDefault="009056D8" w:rsidP="009056D8">
      <w:pPr>
        <w:jc w:val="center"/>
        <w:rPr>
          <w:lang w:eastAsia="x-none"/>
        </w:rPr>
      </w:pPr>
      <w:r>
        <w:rPr>
          <w:lang w:eastAsia="x-none"/>
        </w:rPr>
        <w:t>Iepirkumu komisijas</w:t>
      </w:r>
    </w:p>
    <w:p w:rsidR="009056D8" w:rsidRPr="00AC65B9" w:rsidRDefault="009056D8" w:rsidP="00AC65B9">
      <w:pPr>
        <w:jc w:val="center"/>
        <w:rPr>
          <w:lang w:eastAsia="x-none"/>
        </w:rPr>
      </w:pPr>
      <w:r>
        <w:rPr>
          <w:lang w:eastAsia="x-none"/>
        </w:rPr>
        <w:t>locekle/sekretāre</w:t>
      </w:r>
      <w:r>
        <w:rPr>
          <w:lang w:eastAsia="x-none"/>
        </w:rPr>
        <w:tab/>
        <w:t>L.Šnore</w:t>
      </w:r>
    </w:p>
    <w:p w:rsidR="009056D8" w:rsidRDefault="009056D8" w:rsidP="009056D8">
      <w:pPr>
        <w:jc w:val="both"/>
        <w:rPr>
          <w:i/>
        </w:rPr>
      </w:pPr>
    </w:p>
    <w:p w:rsidR="009056D8" w:rsidRDefault="009056D8" w:rsidP="009056D8">
      <w:pPr>
        <w:suppressAutoHyphens w:val="0"/>
        <w:spacing w:line="240" w:lineRule="auto"/>
        <w:jc w:val="both"/>
        <w:rPr>
          <w:i/>
          <w:kern w:val="0"/>
          <w:sz w:val="20"/>
          <w:szCs w:val="20"/>
          <w:lang w:eastAsia="lv-LV"/>
        </w:rPr>
      </w:pPr>
      <w:r>
        <w:rPr>
          <w:i/>
          <w:kern w:val="0"/>
          <w:sz w:val="20"/>
          <w:szCs w:val="20"/>
          <w:lang w:eastAsia="lv-LV"/>
        </w:rPr>
        <w:t>Šnore 63220840</w:t>
      </w:r>
    </w:p>
    <w:p w:rsidR="009056D8" w:rsidRDefault="009056D8" w:rsidP="009056D8">
      <w:pPr>
        <w:suppressAutoHyphens w:val="0"/>
        <w:spacing w:line="240" w:lineRule="auto"/>
        <w:jc w:val="both"/>
        <w:rPr>
          <w:i/>
          <w:kern w:val="0"/>
          <w:sz w:val="20"/>
          <w:szCs w:val="20"/>
          <w:lang w:eastAsia="lv-LV"/>
        </w:rPr>
      </w:pPr>
      <w:r>
        <w:rPr>
          <w:i/>
          <w:kern w:val="0"/>
          <w:sz w:val="20"/>
          <w:szCs w:val="20"/>
          <w:lang w:eastAsia="lv-LV"/>
        </w:rPr>
        <w:t>ligita.snore@roja.lv</w:t>
      </w:r>
    </w:p>
    <w:p w:rsidR="009056D8" w:rsidRDefault="009056D8" w:rsidP="009056D8">
      <w:pPr>
        <w:jc w:val="both"/>
        <w:rPr>
          <w:i/>
        </w:rPr>
      </w:pPr>
    </w:p>
    <w:p w:rsidR="005A378D" w:rsidRDefault="005A378D"/>
    <w:sectPr w:rsidR="005A378D" w:rsidSect="00EE785E">
      <w:pgSz w:w="11906" w:h="16838"/>
      <w:pgMar w:top="993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C953AE"/>
    <w:multiLevelType w:val="multilevel"/>
    <w:tmpl w:val="257EC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6D8"/>
    <w:rsid w:val="003265CC"/>
    <w:rsid w:val="0058504A"/>
    <w:rsid w:val="005A378D"/>
    <w:rsid w:val="00743D78"/>
    <w:rsid w:val="007E18F5"/>
    <w:rsid w:val="008C608A"/>
    <w:rsid w:val="008E31CF"/>
    <w:rsid w:val="009056D8"/>
    <w:rsid w:val="00982FD5"/>
    <w:rsid w:val="009A4DFC"/>
    <w:rsid w:val="00A2302E"/>
    <w:rsid w:val="00AC65B9"/>
    <w:rsid w:val="00C42F0C"/>
    <w:rsid w:val="00C66091"/>
    <w:rsid w:val="00CA006D"/>
    <w:rsid w:val="00D04516"/>
    <w:rsid w:val="00D87C31"/>
    <w:rsid w:val="00E92CDE"/>
    <w:rsid w:val="00EA45A6"/>
    <w:rsid w:val="00ED3292"/>
    <w:rsid w:val="00EE785E"/>
    <w:rsid w:val="00F3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70D87"/>
  <w15:chartTrackingRefBased/>
  <w15:docId w15:val="{D80CFCA3-D87B-4999-B022-014DAEC3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9056D8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9056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m8150212245875475532msolistparagraph">
    <w:name w:val="m_8150212245875475532msolistparagraph"/>
    <w:basedOn w:val="Parasts"/>
    <w:rsid w:val="009056D8"/>
    <w:pPr>
      <w:suppressAutoHyphens w:val="0"/>
      <w:spacing w:before="100" w:beforeAutospacing="1" w:after="100" w:afterAutospacing="1" w:line="240" w:lineRule="auto"/>
    </w:pPr>
    <w:rPr>
      <w:rFonts w:ascii="Calibri" w:eastAsia="Calibri" w:hAnsi="Calibri" w:cs="Calibri"/>
      <w:kern w:val="0"/>
      <w:sz w:val="22"/>
      <w:szCs w:val="22"/>
      <w:lang w:eastAsia="lv-LV"/>
    </w:rPr>
  </w:style>
  <w:style w:type="paragraph" w:styleId="Paraststmeklis">
    <w:name w:val="Normal (Web)"/>
    <w:basedOn w:val="Parasts"/>
    <w:uiPriority w:val="99"/>
    <w:semiHidden/>
    <w:unhideWhenUsed/>
    <w:rsid w:val="00743D78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kern w:val="0"/>
      <w:sz w:val="22"/>
      <w:szCs w:val="22"/>
      <w:lang w:eastAsia="lv-LV"/>
    </w:rPr>
  </w:style>
  <w:style w:type="paragraph" w:customStyle="1" w:styleId="Standard">
    <w:name w:val="Standard"/>
    <w:rsid w:val="00EE785E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</dc:creator>
  <cp:keywords/>
  <dc:description/>
  <cp:lastModifiedBy>Ligita</cp:lastModifiedBy>
  <cp:revision>15</cp:revision>
  <dcterms:created xsi:type="dcterms:W3CDTF">2019-10-02T08:43:00Z</dcterms:created>
  <dcterms:modified xsi:type="dcterms:W3CDTF">2019-10-04T07:13:00Z</dcterms:modified>
</cp:coreProperties>
</file>